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99" w:rsidRDefault="00F07F08">
      <w:pPr>
        <w:pStyle w:val="Titel"/>
        <w:jc w:val="left"/>
        <w:rPr>
          <w:spacing w:val="80"/>
          <w:sz w:val="40"/>
        </w:rPr>
      </w:pPr>
      <w:bookmarkStart w:id="0" w:name="_GoBack"/>
      <w:bookmarkEnd w:id="0"/>
      <w:r>
        <w:rPr>
          <w:noProof/>
          <w:spacing w:val="80"/>
          <w:sz w:val="40"/>
        </w:rPr>
        <w:drawing>
          <wp:inline distT="0" distB="0" distL="0" distR="0">
            <wp:extent cx="2447925" cy="1019175"/>
            <wp:effectExtent l="0" t="0" r="9525" b="9525"/>
            <wp:docPr id="1" name="Bild 1" descr="Beschreibung: J:\Abt_1.2\13 Pressewesen\21 Nachr.-D.,Presse,öffentl.Info.-Dienste\02 Pr.-Ber.,Pr.-hinw.a.Tages-,Wochenzeitg.,Pr.-dienste,Rundfunk\LOGO Kreis Kleve TI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J:\Abt_1.2\13 Pressewesen\21 Nachr.-D.,Presse,öffentl.Info.-Dienste\02 Pr.-Ber.,Pr.-hinw.a.Tages-,Wochenzeitg.,Pr.-dienste,Rundfunk\LOGO Kreis Kleve TIF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499" w:rsidRDefault="00E01499">
      <w:pPr>
        <w:pStyle w:val="Titel"/>
        <w:rPr>
          <w:spacing w:val="80"/>
          <w:sz w:val="40"/>
        </w:rPr>
      </w:pPr>
    </w:p>
    <w:p w:rsidR="00E01499" w:rsidRDefault="000F7B47" w:rsidP="00317212">
      <w:pPr>
        <w:pStyle w:val="Titel"/>
        <w:jc w:val="left"/>
        <w:rPr>
          <w:caps w:val="0"/>
          <w:spacing w:val="80"/>
          <w:sz w:val="40"/>
        </w:rPr>
      </w:pPr>
      <w:r>
        <w:rPr>
          <w:spacing w:val="80"/>
          <w:sz w:val="40"/>
        </w:rPr>
        <w:t>p</w:t>
      </w:r>
      <w:r>
        <w:rPr>
          <w:caps w:val="0"/>
          <w:spacing w:val="80"/>
          <w:sz w:val="40"/>
        </w:rPr>
        <w:t>ressemitteilung</w:t>
      </w:r>
    </w:p>
    <w:p w:rsidR="00E01499" w:rsidRDefault="00E01499">
      <w:pPr>
        <w:rPr>
          <w:spacing w:val="80"/>
          <w:sz w:val="40"/>
        </w:rPr>
      </w:pPr>
    </w:p>
    <w:p w:rsidR="00E01499" w:rsidRDefault="00E01499">
      <w:pPr>
        <w:sectPr w:rsidR="00E01499" w:rsidSect="000516E4">
          <w:headerReference w:type="default" r:id="rId9"/>
          <w:footerReference w:type="default" r:id="rId10"/>
          <w:footerReference w:type="first" r:id="rId11"/>
          <w:pgSz w:w="11906" w:h="16838" w:code="9"/>
          <w:pgMar w:top="1701" w:right="3542" w:bottom="2268" w:left="1985" w:header="567" w:footer="425" w:gutter="0"/>
          <w:cols w:space="720"/>
          <w:titlePg/>
        </w:sectPr>
      </w:pPr>
    </w:p>
    <w:p w:rsidR="00E01499" w:rsidRPr="00FC582F" w:rsidRDefault="00492CDC" w:rsidP="00F97321">
      <w:pPr>
        <w:ind w:left="-142"/>
        <w:jc w:val="right"/>
        <w:rPr>
          <w:rFonts w:ascii="Arial" w:hAnsi="Arial"/>
          <w:sz w:val="22"/>
        </w:rPr>
      </w:pPr>
      <w:r w:rsidRPr="00FC582F">
        <w:rPr>
          <w:rFonts w:ascii="Arial" w:hAnsi="Arial"/>
          <w:sz w:val="22"/>
        </w:rPr>
        <w:lastRenderedPageBreak/>
        <w:t>08. November 2018</w:t>
      </w:r>
    </w:p>
    <w:p w:rsidR="00E01499" w:rsidRPr="00FC582F" w:rsidRDefault="00FC582F" w:rsidP="00F97321">
      <w:pPr>
        <w:ind w:left="-142"/>
        <w:jc w:val="right"/>
        <w:rPr>
          <w:rFonts w:ascii="Arial" w:hAnsi="Arial"/>
          <w:sz w:val="22"/>
        </w:rPr>
      </w:pPr>
      <w:r w:rsidRPr="00FC582F">
        <w:rPr>
          <w:rFonts w:ascii="Arial" w:hAnsi="Arial"/>
          <w:sz w:val="22"/>
        </w:rPr>
        <w:t>18/129</w:t>
      </w:r>
    </w:p>
    <w:p w:rsidR="00004848" w:rsidRPr="0087689D" w:rsidRDefault="00004848" w:rsidP="00F97321">
      <w:pPr>
        <w:spacing w:line="276" w:lineRule="auto"/>
        <w:ind w:left="-142"/>
        <w:jc w:val="both"/>
        <w:rPr>
          <w:rFonts w:ascii="Arial" w:hAnsi="Arial"/>
          <w:b/>
          <w:sz w:val="28"/>
          <w:szCs w:val="28"/>
        </w:rPr>
      </w:pPr>
    </w:p>
    <w:p w:rsidR="00E01499" w:rsidRDefault="000220A1" w:rsidP="00F97321">
      <w:pPr>
        <w:spacing w:line="276" w:lineRule="auto"/>
        <w:ind w:left="-142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Umfangreiche </w:t>
      </w:r>
      <w:r w:rsidR="00004848">
        <w:rPr>
          <w:rFonts w:ascii="Arial" w:hAnsi="Arial"/>
          <w:b/>
          <w:sz w:val="28"/>
          <w:szCs w:val="28"/>
        </w:rPr>
        <w:t xml:space="preserve">Baustelle wegen </w:t>
      </w:r>
      <w:r>
        <w:rPr>
          <w:rFonts w:ascii="Arial" w:hAnsi="Arial"/>
          <w:b/>
          <w:sz w:val="28"/>
          <w:szCs w:val="28"/>
        </w:rPr>
        <w:t>Radweg</w:t>
      </w:r>
      <w:r w:rsidR="000516E4">
        <w:rPr>
          <w:rFonts w:ascii="Arial" w:hAnsi="Arial"/>
          <w:b/>
          <w:sz w:val="28"/>
          <w:szCs w:val="28"/>
        </w:rPr>
        <w:t xml:space="preserve">-Neubau und Fahrbahnsanierung: </w:t>
      </w:r>
    </w:p>
    <w:p w:rsidR="00004848" w:rsidRDefault="00004848" w:rsidP="00F97321">
      <w:pPr>
        <w:spacing w:line="276" w:lineRule="auto"/>
        <w:ind w:left="-142"/>
        <w:jc w:val="both"/>
        <w:rPr>
          <w:rFonts w:ascii="Arial" w:hAnsi="Arial"/>
          <w:b/>
          <w:sz w:val="28"/>
          <w:szCs w:val="28"/>
        </w:rPr>
      </w:pPr>
    </w:p>
    <w:p w:rsidR="00004848" w:rsidRDefault="000516E4" w:rsidP="00F97321">
      <w:pPr>
        <w:spacing w:line="276" w:lineRule="auto"/>
        <w:ind w:left="-142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Abschnittsweise </w:t>
      </w:r>
      <w:r w:rsidR="00004848">
        <w:rPr>
          <w:rFonts w:ascii="Arial" w:hAnsi="Arial"/>
          <w:b/>
          <w:sz w:val="28"/>
          <w:szCs w:val="28"/>
        </w:rPr>
        <w:t xml:space="preserve">Vollsperrung </w:t>
      </w:r>
      <w:r>
        <w:rPr>
          <w:rFonts w:ascii="Arial" w:hAnsi="Arial"/>
          <w:b/>
          <w:sz w:val="28"/>
          <w:szCs w:val="28"/>
        </w:rPr>
        <w:t>der K</w:t>
      </w:r>
      <w:r w:rsidR="00004848">
        <w:rPr>
          <w:rFonts w:ascii="Arial" w:hAnsi="Arial"/>
          <w:b/>
          <w:sz w:val="28"/>
          <w:szCs w:val="28"/>
        </w:rPr>
        <w:t xml:space="preserve"> 34 </w:t>
      </w:r>
    </w:p>
    <w:p w:rsidR="00004848" w:rsidRPr="0087689D" w:rsidRDefault="000220A1" w:rsidP="00F97321">
      <w:pPr>
        <w:spacing w:line="276" w:lineRule="auto"/>
        <w:ind w:left="-142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</w:t>
      </w:r>
      <w:r w:rsidR="000516E4">
        <w:rPr>
          <w:rFonts w:ascii="Arial" w:hAnsi="Arial"/>
          <w:b/>
          <w:sz w:val="28"/>
          <w:szCs w:val="28"/>
        </w:rPr>
        <w:t xml:space="preserve">n </w:t>
      </w:r>
      <w:r w:rsidR="00004848">
        <w:rPr>
          <w:rFonts w:ascii="Arial" w:hAnsi="Arial"/>
          <w:b/>
          <w:sz w:val="28"/>
          <w:szCs w:val="28"/>
        </w:rPr>
        <w:t>Geldern-</w:t>
      </w:r>
      <w:proofErr w:type="spellStart"/>
      <w:r w:rsidR="00004848">
        <w:rPr>
          <w:rFonts w:ascii="Arial" w:hAnsi="Arial"/>
          <w:b/>
          <w:sz w:val="28"/>
          <w:szCs w:val="28"/>
        </w:rPr>
        <w:t>Vernum</w:t>
      </w:r>
      <w:proofErr w:type="spellEnd"/>
      <w:r w:rsidR="00004848">
        <w:rPr>
          <w:rFonts w:ascii="Arial" w:hAnsi="Arial"/>
          <w:b/>
          <w:sz w:val="28"/>
          <w:szCs w:val="28"/>
        </w:rPr>
        <w:t xml:space="preserve"> ab 19. November</w:t>
      </w:r>
    </w:p>
    <w:p w:rsidR="00E01499" w:rsidRPr="00317212" w:rsidRDefault="00E01499" w:rsidP="00F97321">
      <w:pPr>
        <w:spacing w:line="276" w:lineRule="auto"/>
        <w:ind w:left="-142"/>
        <w:jc w:val="both"/>
        <w:rPr>
          <w:rFonts w:ascii="Arial" w:hAnsi="Arial"/>
          <w:b/>
          <w:sz w:val="28"/>
          <w:szCs w:val="28"/>
        </w:rPr>
      </w:pPr>
    </w:p>
    <w:p w:rsidR="00E01499" w:rsidRDefault="00317212" w:rsidP="00F97321">
      <w:pPr>
        <w:spacing w:line="276" w:lineRule="auto"/>
        <w:ind w:left="-142"/>
        <w:jc w:val="both"/>
        <w:rPr>
          <w:rFonts w:ascii="Arial" w:hAnsi="Arial"/>
        </w:rPr>
      </w:pPr>
      <w:r w:rsidRPr="00317212">
        <w:rPr>
          <w:rFonts w:ascii="Arial" w:hAnsi="Arial"/>
          <w:b/>
        </w:rPr>
        <w:t xml:space="preserve">Kreis Kleve </w:t>
      </w:r>
      <w:r w:rsidR="00004848">
        <w:rPr>
          <w:rFonts w:ascii="Arial" w:hAnsi="Arial"/>
          <w:b/>
        </w:rPr>
        <w:t>–</w:t>
      </w:r>
      <w:r w:rsidRPr="00317212">
        <w:rPr>
          <w:rFonts w:ascii="Arial" w:hAnsi="Arial"/>
          <w:b/>
        </w:rPr>
        <w:t xml:space="preserve"> </w:t>
      </w:r>
      <w:r w:rsidR="00004848">
        <w:rPr>
          <w:rFonts w:ascii="Arial" w:hAnsi="Arial"/>
        </w:rPr>
        <w:t xml:space="preserve">Am Montag, 19. November 2018, beginnen die Bauarbeiten </w:t>
      </w:r>
      <w:r w:rsidR="000220A1">
        <w:rPr>
          <w:rFonts w:ascii="Arial" w:hAnsi="Arial"/>
        </w:rPr>
        <w:t>zum Radweg-Neubau</w:t>
      </w:r>
      <w:r w:rsidR="00004848">
        <w:rPr>
          <w:rFonts w:ascii="Arial" w:hAnsi="Arial"/>
        </w:rPr>
        <w:t xml:space="preserve"> und zur Fahrbahn</w:t>
      </w:r>
      <w:r w:rsidR="000220A1">
        <w:rPr>
          <w:rFonts w:ascii="Arial" w:hAnsi="Arial"/>
        </w:rPr>
        <w:t>sanierung</w:t>
      </w:r>
      <w:r w:rsidR="00004848">
        <w:rPr>
          <w:rFonts w:ascii="Arial" w:hAnsi="Arial"/>
        </w:rPr>
        <w:t xml:space="preserve"> </w:t>
      </w:r>
      <w:r w:rsidR="00C9294B">
        <w:rPr>
          <w:rFonts w:ascii="Arial" w:hAnsi="Arial"/>
        </w:rPr>
        <w:t xml:space="preserve">an der Kreisstraße 34 </w:t>
      </w:r>
      <w:r w:rsidR="00FC582F">
        <w:rPr>
          <w:rFonts w:ascii="Arial" w:hAnsi="Arial"/>
        </w:rPr>
        <w:t xml:space="preserve">in Geldern </w:t>
      </w:r>
      <w:r w:rsidR="00004848">
        <w:rPr>
          <w:rFonts w:ascii="Arial" w:hAnsi="Arial"/>
        </w:rPr>
        <w:t xml:space="preserve">zwischen der Bundesstraße 9, </w:t>
      </w:r>
      <w:proofErr w:type="spellStart"/>
      <w:r w:rsidR="00004848">
        <w:rPr>
          <w:rFonts w:ascii="Arial" w:hAnsi="Arial"/>
        </w:rPr>
        <w:t>Vernum</w:t>
      </w:r>
      <w:proofErr w:type="spellEnd"/>
      <w:r w:rsidR="00004848">
        <w:rPr>
          <w:rFonts w:ascii="Arial" w:hAnsi="Arial"/>
        </w:rPr>
        <w:t xml:space="preserve"> und </w:t>
      </w:r>
      <w:proofErr w:type="spellStart"/>
      <w:r w:rsidR="00004848">
        <w:rPr>
          <w:rFonts w:ascii="Arial" w:hAnsi="Arial"/>
        </w:rPr>
        <w:t>Hartefeld</w:t>
      </w:r>
      <w:proofErr w:type="spellEnd"/>
      <w:r w:rsidR="00004848">
        <w:rPr>
          <w:rFonts w:ascii="Arial" w:hAnsi="Arial"/>
        </w:rPr>
        <w:t xml:space="preserve">. Die </w:t>
      </w:r>
      <w:r w:rsidR="000220A1">
        <w:rPr>
          <w:rFonts w:ascii="Arial" w:hAnsi="Arial"/>
        </w:rPr>
        <w:t xml:space="preserve">umfangreichen </w:t>
      </w:r>
      <w:r w:rsidR="00004848">
        <w:rPr>
          <w:rFonts w:ascii="Arial" w:hAnsi="Arial"/>
        </w:rPr>
        <w:t>Arbeiten erfolgen in drei Bauabschnitten</w:t>
      </w:r>
      <w:r w:rsidR="000220A1">
        <w:rPr>
          <w:rFonts w:ascii="Arial" w:hAnsi="Arial"/>
        </w:rPr>
        <w:t>,</w:t>
      </w:r>
      <w:r w:rsidR="00312CC7">
        <w:rPr>
          <w:rFonts w:ascii="Arial" w:hAnsi="Arial"/>
        </w:rPr>
        <w:t xml:space="preserve"> beginnend mit dem Abschnitt </w:t>
      </w:r>
      <w:r w:rsidR="00C9294B">
        <w:rPr>
          <w:rFonts w:ascii="Arial" w:hAnsi="Arial"/>
        </w:rPr>
        <w:t xml:space="preserve">am </w:t>
      </w:r>
      <w:proofErr w:type="spellStart"/>
      <w:r w:rsidR="00C9294B">
        <w:rPr>
          <w:rFonts w:ascii="Arial" w:hAnsi="Arial"/>
        </w:rPr>
        <w:t>Meierssteg</w:t>
      </w:r>
      <w:proofErr w:type="spellEnd"/>
      <w:r w:rsidR="00C9294B">
        <w:rPr>
          <w:rFonts w:ascii="Arial" w:hAnsi="Arial"/>
        </w:rPr>
        <w:t xml:space="preserve"> / </w:t>
      </w:r>
      <w:proofErr w:type="spellStart"/>
      <w:r w:rsidR="00C9294B">
        <w:rPr>
          <w:rFonts w:ascii="Arial" w:hAnsi="Arial"/>
        </w:rPr>
        <w:t>Woltersweg</w:t>
      </w:r>
      <w:proofErr w:type="spellEnd"/>
      <w:r w:rsidR="00C9294B">
        <w:rPr>
          <w:rFonts w:ascii="Arial" w:hAnsi="Arial"/>
        </w:rPr>
        <w:t xml:space="preserve"> </w:t>
      </w:r>
      <w:r w:rsidR="00312CC7">
        <w:rPr>
          <w:rFonts w:ascii="Arial" w:hAnsi="Arial"/>
        </w:rPr>
        <w:t xml:space="preserve">zwischen </w:t>
      </w:r>
      <w:r w:rsidR="00C9294B">
        <w:rPr>
          <w:rFonts w:ascii="Arial" w:hAnsi="Arial"/>
        </w:rPr>
        <w:t>Kleine</w:t>
      </w:r>
      <w:r w:rsidR="00312CC7">
        <w:rPr>
          <w:rFonts w:ascii="Arial" w:hAnsi="Arial"/>
        </w:rPr>
        <w:t xml:space="preserve"> Winkelstraße und dem Ortsausgang </w:t>
      </w:r>
      <w:proofErr w:type="spellStart"/>
      <w:r w:rsidR="00312CC7">
        <w:rPr>
          <w:rFonts w:ascii="Arial" w:hAnsi="Arial"/>
        </w:rPr>
        <w:t>Vernum</w:t>
      </w:r>
      <w:proofErr w:type="spellEnd"/>
      <w:r w:rsidR="00312CC7">
        <w:rPr>
          <w:rFonts w:ascii="Arial" w:hAnsi="Arial"/>
        </w:rPr>
        <w:t xml:space="preserve"> Richtung </w:t>
      </w:r>
      <w:proofErr w:type="spellStart"/>
      <w:r w:rsidR="00312CC7">
        <w:rPr>
          <w:rFonts w:ascii="Arial" w:hAnsi="Arial"/>
        </w:rPr>
        <w:t>Hartefeld</w:t>
      </w:r>
      <w:proofErr w:type="spellEnd"/>
      <w:r w:rsidR="00312CC7">
        <w:rPr>
          <w:rFonts w:ascii="Arial" w:hAnsi="Arial"/>
        </w:rPr>
        <w:t xml:space="preserve">. In 2019 soll der zweite Abschnitt zwischen </w:t>
      </w:r>
      <w:proofErr w:type="spellStart"/>
      <w:r w:rsidR="00312CC7">
        <w:rPr>
          <w:rFonts w:ascii="Arial" w:hAnsi="Arial"/>
        </w:rPr>
        <w:t>Vernum</w:t>
      </w:r>
      <w:proofErr w:type="spellEnd"/>
      <w:r w:rsidR="00312CC7">
        <w:rPr>
          <w:rFonts w:ascii="Arial" w:hAnsi="Arial"/>
        </w:rPr>
        <w:t xml:space="preserve"> und </w:t>
      </w:r>
      <w:proofErr w:type="spellStart"/>
      <w:r w:rsidR="00312CC7">
        <w:rPr>
          <w:rFonts w:ascii="Arial" w:hAnsi="Arial"/>
        </w:rPr>
        <w:t>Hartefeld</w:t>
      </w:r>
      <w:proofErr w:type="spellEnd"/>
      <w:r w:rsidR="00312CC7">
        <w:rPr>
          <w:rFonts w:ascii="Arial" w:hAnsi="Arial"/>
        </w:rPr>
        <w:t xml:space="preserve"> gebaut werden und in 2020 der dritte Abschnitt zwischen der B 9 und </w:t>
      </w:r>
      <w:r w:rsidR="00C9294B">
        <w:rPr>
          <w:rFonts w:ascii="Arial" w:hAnsi="Arial"/>
        </w:rPr>
        <w:t>Kleine</w:t>
      </w:r>
      <w:r w:rsidR="00312CC7">
        <w:rPr>
          <w:rFonts w:ascii="Arial" w:hAnsi="Arial"/>
        </w:rPr>
        <w:t xml:space="preserve"> Winkelstraße, bei dem ein Bahnübergang umgebaut werden muss. Von der insgesamt 3.180 Meter langen Strecke erhalten </w:t>
      </w:r>
      <w:r w:rsidR="00C9294B">
        <w:rPr>
          <w:rFonts w:ascii="Arial" w:hAnsi="Arial"/>
        </w:rPr>
        <w:t xml:space="preserve">lediglich </w:t>
      </w:r>
      <w:r w:rsidR="00312CC7">
        <w:rPr>
          <w:rFonts w:ascii="Arial" w:hAnsi="Arial"/>
        </w:rPr>
        <w:t>2.560 Meter einen neuen Radweg</w:t>
      </w:r>
      <w:r w:rsidR="00C9294B">
        <w:rPr>
          <w:rFonts w:ascii="Arial" w:hAnsi="Arial"/>
        </w:rPr>
        <w:t xml:space="preserve">, da der erforderliche Grunderwerb nicht vollständig gelungen ist. </w:t>
      </w:r>
    </w:p>
    <w:p w:rsidR="00312CC7" w:rsidRDefault="00312CC7" w:rsidP="00F97321">
      <w:pPr>
        <w:spacing w:line="276" w:lineRule="auto"/>
        <w:ind w:left="-142"/>
        <w:jc w:val="both"/>
        <w:rPr>
          <w:rFonts w:ascii="Arial" w:hAnsi="Arial"/>
        </w:rPr>
      </w:pPr>
    </w:p>
    <w:p w:rsidR="00E01499" w:rsidRDefault="00312CC7" w:rsidP="00492CDC">
      <w:pPr>
        <w:spacing w:line="276" w:lineRule="auto"/>
        <w:ind w:left="-142"/>
        <w:jc w:val="both"/>
        <w:rPr>
          <w:rFonts w:ascii="Arial" w:hAnsi="Arial"/>
        </w:rPr>
      </w:pPr>
      <w:r>
        <w:rPr>
          <w:rFonts w:ascii="Arial" w:hAnsi="Arial"/>
        </w:rPr>
        <w:t xml:space="preserve">Die Arbeiten für den </w:t>
      </w:r>
      <w:r w:rsidR="00C9294B">
        <w:rPr>
          <w:rFonts w:ascii="Arial" w:hAnsi="Arial"/>
        </w:rPr>
        <w:t xml:space="preserve">nun anstehenden </w:t>
      </w:r>
      <w:r>
        <w:rPr>
          <w:rFonts w:ascii="Arial" w:hAnsi="Arial"/>
        </w:rPr>
        <w:t>ersten Bauabschnitt wurden in fünf kleinere Abs</w:t>
      </w:r>
      <w:r w:rsidR="00C9294B">
        <w:rPr>
          <w:rFonts w:ascii="Arial" w:hAnsi="Arial"/>
        </w:rPr>
        <w:t xml:space="preserve">chnitte unterteilt, die jeweils eine Vollsperrung erfordern. Am 19. November beginnt die Baustelle an der K 34 zwischen Kleine Winkelstraße und </w:t>
      </w:r>
      <w:proofErr w:type="spellStart"/>
      <w:r w:rsidR="00C9294B">
        <w:rPr>
          <w:rFonts w:ascii="Arial" w:hAnsi="Arial"/>
        </w:rPr>
        <w:t>Hanrathsweg</w:t>
      </w:r>
      <w:proofErr w:type="spellEnd"/>
      <w:r w:rsidR="00C9294B">
        <w:rPr>
          <w:rFonts w:ascii="Arial" w:hAnsi="Arial"/>
        </w:rPr>
        <w:t xml:space="preserve">. Eine Umleitung über die Krefelder und die </w:t>
      </w:r>
      <w:r w:rsidR="00C9294B">
        <w:rPr>
          <w:rFonts w:ascii="Arial" w:hAnsi="Arial"/>
        </w:rPr>
        <w:lastRenderedPageBreak/>
        <w:t xml:space="preserve">Duisburger Straße (L 478) ist ausgeschildert. </w:t>
      </w:r>
      <w:r w:rsidR="00492CDC">
        <w:rPr>
          <w:rFonts w:ascii="Arial" w:hAnsi="Arial"/>
        </w:rPr>
        <w:t xml:space="preserve">Der Anliegerverkehr wird aufrechterhalten. Die Kosten für den ersten Bauabschnitt betragen rund 1,35 Mio. Euro. Die Fertigstellung ist für Mai 2019 geplant. </w:t>
      </w:r>
    </w:p>
    <w:p w:rsidR="00492CDC" w:rsidRDefault="00492CDC" w:rsidP="00492CDC">
      <w:pPr>
        <w:spacing w:line="276" w:lineRule="auto"/>
        <w:ind w:left="-142"/>
        <w:jc w:val="both"/>
        <w:rPr>
          <w:rFonts w:ascii="Arial" w:hAnsi="Arial"/>
        </w:rPr>
      </w:pPr>
    </w:p>
    <w:p w:rsidR="00492CDC" w:rsidRPr="00EA581F" w:rsidRDefault="00492CDC" w:rsidP="00492CDC">
      <w:pPr>
        <w:spacing w:line="276" w:lineRule="auto"/>
        <w:ind w:left="-142"/>
        <w:jc w:val="both"/>
        <w:rPr>
          <w:rFonts w:ascii="Arial" w:hAnsi="Arial"/>
        </w:rPr>
      </w:pPr>
      <w:r>
        <w:rPr>
          <w:rFonts w:ascii="Arial" w:hAnsi="Arial"/>
        </w:rPr>
        <w:t>Die Baumaßnahmen führt für den Kreis Kleve die Kreis Kleve Bauverwaltungs-GmbH</w:t>
      </w:r>
      <w:r w:rsidR="000220A1">
        <w:rPr>
          <w:rFonts w:ascii="Arial" w:hAnsi="Arial"/>
        </w:rPr>
        <w:t xml:space="preserve"> aus</w:t>
      </w:r>
      <w:r>
        <w:rPr>
          <w:rFonts w:ascii="Arial" w:hAnsi="Arial"/>
        </w:rPr>
        <w:t xml:space="preserve"> (K</w:t>
      </w:r>
      <w:r w:rsidR="000220A1">
        <w:rPr>
          <w:rFonts w:ascii="Arial" w:hAnsi="Arial"/>
        </w:rPr>
        <w:t xml:space="preserve">KB-Telefon: 02821 97709-0). </w:t>
      </w:r>
    </w:p>
    <w:p w:rsidR="00492CDC" w:rsidRPr="00317212" w:rsidRDefault="00492CDC" w:rsidP="00492CDC">
      <w:pPr>
        <w:spacing w:line="276" w:lineRule="auto"/>
        <w:ind w:left="-142"/>
        <w:jc w:val="both"/>
        <w:rPr>
          <w:rFonts w:ascii="Arial" w:hAnsi="Arial"/>
        </w:rPr>
      </w:pPr>
    </w:p>
    <w:p w:rsidR="00E01499" w:rsidRPr="00317212" w:rsidRDefault="00E01499" w:rsidP="00F97321">
      <w:pPr>
        <w:spacing w:line="276" w:lineRule="auto"/>
        <w:ind w:left="-142"/>
        <w:jc w:val="both"/>
        <w:rPr>
          <w:rFonts w:ascii="Arial" w:hAnsi="Arial"/>
        </w:rPr>
      </w:pPr>
    </w:p>
    <w:sectPr w:rsidR="00E01499" w:rsidRPr="00317212" w:rsidSect="000516E4">
      <w:type w:val="continuous"/>
      <w:pgSz w:w="11906" w:h="16838" w:code="9"/>
      <w:pgMar w:top="1523" w:right="3542" w:bottom="1985" w:left="2127" w:header="567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44" w:rsidRDefault="00347C44">
      <w:r>
        <w:separator/>
      </w:r>
    </w:p>
  </w:endnote>
  <w:endnote w:type="continuationSeparator" w:id="0">
    <w:p w:rsidR="00347C44" w:rsidRDefault="0034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99" w:rsidRDefault="00E01499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4"/>
      <w:gridCol w:w="6524"/>
    </w:tblGrid>
    <w:tr w:rsidR="00E01499">
      <w:tc>
        <w:tcPr>
          <w:tcW w:w="1484" w:type="dxa"/>
          <w:tcBorders>
            <w:top w:val="single" w:sz="24" w:space="0" w:color="auto"/>
          </w:tcBorders>
        </w:tcPr>
        <w:p w:rsidR="00E01499" w:rsidRDefault="000F7B47">
          <w:pPr>
            <w:pStyle w:val="Fuzeile"/>
            <w:rPr>
              <w:b/>
              <w:sz w:val="16"/>
            </w:rPr>
          </w:pPr>
          <w:r>
            <w:rPr>
              <w:b/>
              <w:sz w:val="16"/>
            </w:rPr>
            <w:t xml:space="preserve">Herausgeber: </w:t>
          </w:r>
        </w:p>
      </w:tc>
      <w:tc>
        <w:tcPr>
          <w:tcW w:w="6524" w:type="dxa"/>
          <w:tcBorders>
            <w:top w:val="single" w:sz="24" w:space="0" w:color="auto"/>
          </w:tcBorders>
        </w:tcPr>
        <w:p w:rsidR="00E01499" w:rsidRDefault="000F7B47">
          <w:pPr>
            <w:pStyle w:val="Fuzeile"/>
            <w:rPr>
              <w:sz w:val="16"/>
            </w:rPr>
          </w:pPr>
          <w:r>
            <w:rPr>
              <w:sz w:val="16"/>
            </w:rPr>
            <w:t>Kreis Kleve – Der Landrat – Pressestelle</w:t>
          </w:r>
        </w:p>
        <w:p w:rsidR="00E01499" w:rsidRDefault="000F7B47">
          <w:pPr>
            <w:pStyle w:val="Fuzeile"/>
            <w:jc w:val="both"/>
            <w:rPr>
              <w:sz w:val="16"/>
            </w:rPr>
          </w:pPr>
          <w:r>
            <w:rPr>
              <w:sz w:val="16"/>
            </w:rPr>
            <w:t xml:space="preserve">Postfach 15 52, 47515 Kleve – Nassauerallee 15-23, 47533 Kleve </w:t>
          </w:r>
        </w:p>
        <w:p w:rsidR="00E01499" w:rsidRDefault="000F7B47">
          <w:pPr>
            <w:pStyle w:val="Fuzeile"/>
            <w:rPr>
              <w:sz w:val="16"/>
            </w:rPr>
          </w:pPr>
          <w:r>
            <w:rPr>
              <w:sz w:val="16"/>
            </w:rPr>
            <w:t>Telefax: (0 28 21) 85-380</w:t>
          </w:r>
        </w:p>
      </w:tc>
    </w:tr>
    <w:tr w:rsidR="00E01499">
      <w:tc>
        <w:tcPr>
          <w:tcW w:w="1484" w:type="dxa"/>
        </w:tcPr>
        <w:p w:rsidR="00E01499" w:rsidRDefault="000F7B47" w:rsidP="0087689D">
          <w:pPr>
            <w:pStyle w:val="Fuzeile"/>
            <w:rPr>
              <w:b/>
              <w:sz w:val="16"/>
            </w:rPr>
          </w:pPr>
          <w:r>
            <w:rPr>
              <w:b/>
              <w:sz w:val="16"/>
            </w:rPr>
            <w:t>Pressesprecher</w:t>
          </w:r>
          <w:r w:rsidR="0087689D">
            <w:rPr>
              <w:b/>
              <w:sz w:val="16"/>
            </w:rPr>
            <w:t>in</w:t>
          </w:r>
        </w:p>
      </w:tc>
      <w:tc>
        <w:tcPr>
          <w:tcW w:w="6524" w:type="dxa"/>
        </w:tcPr>
        <w:p w:rsidR="00E01499" w:rsidRDefault="0087689D">
          <w:pPr>
            <w:pStyle w:val="Fuzeile"/>
            <w:rPr>
              <w:sz w:val="16"/>
            </w:rPr>
          </w:pPr>
          <w:r>
            <w:rPr>
              <w:sz w:val="16"/>
            </w:rPr>
            <w:t>Ruth Keuken</w:t>
          </w:r>
          <w:r w:rsidR="000F7B47">
            <w:rPr>
              <w:sz w:val="16"/>
            </w:rPr>
            <w:t>, Telefon: (0 28 21) 85-162</w:t>
          </w:r>
          <w:r>
            <w:rPr>
              <w:sz w:val="16"/>
            </w:rPr>
            <w:t xml:space="preserve">, E-Mail: </w:t>
          </w:r>
          <w:r w:rsidRPr="0087689D">
            <w:rPr>
              <w:sz w:val="16"/>
            </w:rPr>
            <w:t>ruth.keuken@kreis-kleve.de</w:t>
          </w:r>
        </w:p>
        <w:p w:rsidR="0087689D" w:rsidRDefault="0087689D">
          <w:pPr>
            <w:pStyle w:val="Fuzeile"/>
            <w:rPr>
              <w:sz w:val="16"/>
            </w:rPr>
          </w:pPr>
          <w:r>
            <w:rPr>
              <w:sz w:val="16"/>
            </w:rPr>
            <w:t>Elke Sanders, Telefon: (02821) 85-128, E-Mail: elke.sanders@kreis-kleve.de</w:t>
          </w:r>
        </w:p>
      </w:tc>
    </w:tr>
    <w:tr w:rsidR="00E01499" w:rsidRPr="005326DB">
      <w:tc>
        <w:tcPr>
          <w:tcW w:w="1484" w:type="dxa"/>
        </w:tcPr>
        <w:p w:rsidR="00E01499" w:rsidRDefault="00E01499">
          <w:pPr>
            <w:pStyle w:val="Fuzeile"/>
            <w:rPr>
              <w:b/>
              <w:sz w:val="16"/>
            </w:rPr>
          </w:pPr>
        </w:p>
      </w:tc>
      <w:tc>
        <w:tcPr>
          <w:tcW w:w="6524" w:type="dxa"/>
        </w:tcPr>
        <w:p w:rsidR="00E01499" w:rsidRPr="007F6DFE" w:rsidRDefault="00492CDC" w:rsidP="005816B5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PM18-</w:t>
          </w:r>
          <w:r w:rsidR="00FC582F">
            <w:rPr>
              <w:rFonts w:cs="Arial"/>
              <w:sz w:val="16"/>
            </w:rPr>
            <w:t>129</w:t>
          </w:r>
          <w:r>
            <w:rPr>
              <w:rFonts w:cs="Arial"/>
              <w:sz w:val="16"/>
            </w:rPr>
            <w:t>-</w:t>
          </w:r>
          <w:r w:rsidR="005816B5">
            <w:rPr>
              <w:rFonts w:cs="Arial"/>
              <w:sz w:val="16"/>
            </w:rPr>
            <w:t xml:space="preserve">Abschnittsweise </w:t>
          </w:r>
          <w:r>
            <w:rPr>
              <w:rFonts w:cs="Arial"/>
              <w:sz w:val="16"/>
            </w:rPr>
            <w:t xml:space="preserve">Vollsperrung </w:t>
          </w:r>
          <w:r w:rsidR="005816B5">
            <w:rPr>
              <w:rFonts w:cs="Arial"/>
              <w:sz w:val="16"/>
            </w:rPr>
            <w:t xml:space="preserve">der </w:t>
          </w:r>
          <w:r>
            <w:rPr>
              <w:rFonts w:cs="Arial"/>
              <w:sz w:val="16"/>
            </w:rPr>
            <w:t xml:space="preserve">K 34 in </w:t>
          </w:r>
          <w:r w:rsidR="00B967A4">
            <w:rPr>
              <w:rFonts w:cs="Arial"/>
              <w:sz w:val="16"/>
            </w:rPr>
            <w:t>Geldern-</w:t>
          </w:r>
          <w:proofErr w:type="spellStart"/>
          <w:r>
            <w:rPr>
              <w:rFonts w:cs="Arial"/>
              <w:sz w:val="16"/>
            </w:rPr>
            <w:t>Vernum</w:t>
          </w:r>
          <w:proofErr w:type="spellEnd"/>
          <w:r>
            <w:rPr>
              <w:rFonts w:cs="Arial"/>
              <w:sz w:val="16"/>
            </w:rPr>
            <w:t xml:space="preserve"> ab 19. November</w:t>
          </w:r>
        </w:p>
      </w:tc>
    </w:tr>
  </w:tbl>
  <w:p w:rsidR="00E01499" w:rsidRDefault="00E014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44" w:rsidRDefault="00347C44">
      <w:r>
        <w:separator/>
      </w:r>
    </w:p>
  </w:footnote>
  <w:footnote w:type="continuationSeparator" w:id="0">
    <w:p w:rsidR="00347C44" w:rsidRDefault="00347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99" w:rsidRDefault="000F7B47">
    <w:pPr>
      <w:pStyle w:val="Kopfzeile"/>
      <w:jc w:val="center"/>
      <w:rPr>
        <w:rFonts w:cs="Arial"/>
      </w:rPr>
    </w:pPr>
    <w:r>
      <w:rPr>
        <w:rStyle w:val="Seitenzahl"/>
        <w:rFonts w:cs="Arial"/>
      </w:rPr>
      <w:t xml:space="preserve">- </w:t>
    </w: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 PAGE </w:instrText>
    </w:r>
    <w:r>
      <w:rPr>
        <w:rStyle w:val="Seitenzahl"/>
        <w:rFonts w:cs="Arial"/>
      </w:rPr>
      <w:fldChar w:fldCharType="separate"/>
    </w:r>
    <w:r w:rsidR="005816B5">
      <w:rPr>
        <w:rStyle w:val="Seitenzahl"/>
        <w:rFonts w:cs="Arial"/>
        <w:noProof/>
      </w:rPr>
      <w:t>2</w:t>
    </w:r>
    <w:r>
      <w:rPr>
        <w:rStyle w:val="Seitenzahl"/>
        <w:rFonts w:cs="Arial"/>
      </w:rPr>
      <w:fldChar w:fldCharType="end"/>
    </w:r>
    <w:r>
      <w:rPr>
        <w:rStyle w:val="Seitenzahl"/>
        <w:rFonts w:cs="Arial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B07D8"/>
    <w:multiLevelType w:val="hybridMultilevel"/>
    <w:tmpl w:val="8AE01F3A"/>
    <w:lvl w:ilvl="0" w:tplc="D2F6D658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teilung" w:val="1.2"/>
    <w:docVar w:name="Anrede" w:val="Frau"/>
    <w:docVar w:name="Benutzerprofil" w:val="C102304"/>
    <w:docVar w:name="E_Mail" w:val="elke.sanders@kreis-kleve.de"/>
    <w:docVar w:name="Fachbereich" w:val="1"/>
    <w:docVar w:name="Fax" w:val="380"/>
    <w:docVar w:name="Funktion" w:val="Kreisbeschäftigte"/>
    <w:docVar w:name="Nachname" w:val="Sanders"/>
    <w:docVar w:name="Standort" w:val=" "/>
    <w:docVar w:name="Telefon" w:val="128"/>
    <w:docVar w:name="Vorname" w:val="Elke"/>
    <w:docVar w:name="Zimmer" w:val="O.326"/>
  </w:docVars>
  <w:rsids>
    <w:rsidRoot w:val="00347C44"/>
    <w:rsid w:val="00004848"/>
    <w:rsid w:val="000220A1"/>
    <w:rsid w:val="000516E4"/>
    <w:rsid w:val="000F7B47"/>
    <w:rsid w:val="001E2160"/>
    <w:rsid w:val="002046C0"/>
    <w:rsid w:val="00312CC7"/>
    <w:rsid w:val="00317212"/>
    <w:rsid w:val="00347C44"/>
    <w:rsid w:val="00492CDC"/>
    <w:rsid w:val="005320BE"/>
    <w:rsid w:val="005326DB"/>
    <w:rsid w:val="00554B20"/>
    <w:rsid w:val="005816B5"/>
    <w:rsid w:val="006167EB"/>
    <w:rsid w:val="0067052C"/>
    <w:rsid w:val="007F6DFE"/>
    <w:rsid w:val="0087689D"/>
    <w:rsid w:val="00B967A4"/>
    <w:rsid w:val="00BA6695"/>
    <w:rsid w:val="00C9294B"/>
    <w:rsid w:val="00C93E87"/>
    <w:rsid w:val="00E01499"/>
    <w:rsid w:val="00E36F5B"/>
    <w:rsid w:val="00F07F08"/>
    <w:rsid w:val="00F97321"/>
    <w:rsid w:val="00FC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caps/>
      <w:sz w:val="28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B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F7B4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7689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9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caps/>
      <w:sz w:val="28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B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F7B4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7689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9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rlagen\Abt_1.2\Kopfb&#246;gen\09Pressemitteil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09Pressemitteilung.dotm</Template>
  <TotalTime>0</TotalTime>
  <Pages>2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Landrat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c102305</dc:creator>
  <cp:lastModifiedBy>c102305</cp:lastModifiedBy>
  <cp:revision>5</cp:revision>
  <dcterms:created xsi:type="dcterms:W3CDTF">2018-10-30T08:16:00Z</dcterms:created>
  <dcterms:modified xsi:type="dcterms:W3CDTF">2018-11-07T15:23:00Z</dcterms:modified>
</cp:coreProperties>
</file>